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25" w:rsidRDefault="00A87125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595"/>
        <w:gridCol w:w="1800"/>
        <w:gridCol w:w="1620"/>
      </w:tblGrid>
      <w:tr w:rsidR="004A362F" w:rsidTr="00C942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F" w:rsidRDefault="004A362F" w:rsidP="005B5C32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F" w:rsidRDefault="004A362F" w:rsidP="005B5C32">
            <w:r w:rsidRPr="004A362F">
              <w:t xml:space="preserve">Aline </w:t>
            </w:r>
            <w:proofErr w:type="spellStart"/>
            <w:r w:rsidRPr="004A362F">
              <w:t>Capobiango</w:t>
            </w:r>
            <w:proofErr w:type="spellEnd"/>
            <w:r w:rsidRPr="004A362F">
              <w:t xml:space="preserve"> Timo Peixoto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F" w:rsidRDefault="00C942B2" w:rsidP="004A362F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 w:rsidR="004A362F">
              <w:rPr>
                <w:b/>
              </w:rPr>
              <w:t>9 M</w:t>
            </w:r>
            <w:proofErr w:type="gramEnd"/>
          </w:p>
        </w:tc>
      </w:tr>
      <w:tr w:rsidR="004A362F" w:rsidTr="00C942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F" w:rsidRDefault="004A362F" w:rsidP="005B5C32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F" w:rsidRDefault="004A362F" w:rsidP="005B5C32">
            <w:r>
              <w:t xml:space="preserve">A Guarda Compartilhada: aplicação e consequência na convivência familiar </w:t>
            </w:r>
          </w:p>
        </w:tc>
      </w:tr>
      <w:tr w:rsidR="004A362F" w:rsidTr="00C942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F" w:rsidRDefault="004A362F" w:rsidP="005B5C32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F" w:rsidRDefault="004A362F" w:rsidP="005B5C32">
            <w:r>
              <w:t xml:space="preserve">Profa. </w:t>
            </w:r>
            <w:proofErr w:type="spellStart"/>
            <w:r>
              <w:t>Zamira</w:t>
            </w:r>
            <w:proofErr w:type="spellEnd"/>
            <w:r>
              <w:t xml:space="preserve"> de Assis</w:t>
            </w:r>
          </w:p>
        </w:tc>
      </w:tr>
      <w:tr w:rsidR="004A362F" w:rsidTr="00C942B2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F" w:rsidRDefault="004A362F" w:rsidP="005B5C32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A87125">
            <w:pPr>
              <w:rPr>
                <w:bCs/>
                <w:color w:val="000000"/>
              </w:rPr>
            </w:pPr>
            <w:r w:rsidRPr="0006669F">
              <w:rPr>
                <w:color w:val="000000"/>
              </w:rPr>
              <w:t xml:space="preserve">Profa. </w:t>
            </w:r>
            <w:r>
              <w:rPr>
                <w:bCs/>
                <w:color w:val="000000"/>
              </w:rPr>
              <w:t>Magda Guadalupe d</w:t>
            </w:r>
            <w:r w:rsidRPr="001531BA">
              <w:rPr>
                <w:bCs/>
                <w:color w:val="000000"/>
              </w:rPr>
              <w:t>os Santos</w:t>
            </w:r>
          </w:p>
          <w:p w:rsidR="004A362F" w:rsidRDefault="00A87125" w:rsidP="00A87125">
            <w:r>
              <w:rPr>
                <w:bCs/>
                <w:color w:val="000000"/>
              </w:rPr>
              <w:t>Mestrando Igor Alves Tavares</w:t>
            </w:r>
          </w:p>
        </w:tc>
      </w:tr>
      <w:tr w:rsidR="004A362F" w:rsidTr="00C942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F" w:rsidRDefault="004A362F" w:rsidP="005B5C32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F" w:rsidRPr="000E0A13" w:rsidRDefault="004A362F" w:rsidP="00A87125">
            <w:pPr>
              <w:rPr>
                <w:b/>
              </w:rPr>
            </w:pPr>
            <w:r>
              <w:rPr>
                <w:b/>
              </w:rPr>
              <w:t>0</w:t>
            </w:r>
            <w:r w:rsidR="00A87125">
              <w:rPr>
                <w:b/>
              </w:rPr>
              <w:t>7</w:t>
            </w:r>
            <w:r>
              <w:rPr>
                <w:b/>
              </w:rPr>
              <w:t>/12/2017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F" w:rsidRDefault="00A87125" w:rsidP="00A8712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14</w:t>
            </w:r>
            <w:r w:rsidR="004A362F">
              <w:rPr>
                <w:b/>
              </w:rPr>
              <w:t>:00</w:t>
            </w:r>
            <w:proofErr w:type="gramEnd"/>
          </w:p>
        </w:tc>
      </w:tr>
    </w:tbl>
    <w:p w:rsidR="004A362F" w:rsidRDefault="004A362F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595"/>
        <w:gridCol w:w="1800"/>
        <w:gridCol w:w="1620"/>
      </w:tblGrid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 w:rsidRPr="0056372E">
              <w:t>Bruna Oliveira Freitas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/>
              </w:rPr>
              <w:t>10</w:t>
            </w:r>
            <w:r>
              <w:rPr>
                <w:b/>
              </w:rPr>
              <w:t xml:space="preserve"> M</w:t>
            </w:r>
            <w:proofErr w:type="gramEnd"/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jc w:val="both"/>
            </w:pPr>
            <w:r>
              <w:t>Medida Protetiva na Lei Maria da Penha: incompatibilidade com a guarda compartilhada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>
              <w:t xml:space="preserve">Profa. </w:t>
            </w:r>
            <w:proofErr w:type="spellStart"/>
            <w:r>
              <w:t>Zamira</w:t>
            </w:r>
            <w:proofErr w:type="spellEnd"/>
            <w:r>
              <w:t xml:space="preserve"> de Assis</w:t>
            </w:r>
          </w:p>
        </w:tc>
      </w:tr>
      <w:tr w:rsidR="00A87125" w:rsidTr="000319F2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A87125">
            <w:pPr>
              <w:rPr>
                <w:bCs/>
                <w:color w:val="000000"/>
              </w:rPr>
            </w:pPr>
            <w:r w:rsidRPr="0006669F">
              <w:rPr>
                <w:color w:val="000000"/>
              </w:rPr>
              <w:t xml:space="preserve">Profa. </w:t>
            </w:r>
            <w:r>
              <w:rPr>
                <w:bCs/>
                <w:color w:val="000000"/>
              </w:rPr>
              <w:t>Magda Guadalupe d</w:t>
            </w:r>
            <w:r w:rsidRPr="001531BA">
              <w:rPr>
                <w:bCs/>
                <w:color w:val="000000"/>
              </w:rPr>
              <w:t>os Santos</w:t>
            </w:r>
          </w:p>
          <w:p w:rsidR="00A87125" w:rsidRDefault="00A87125" w:rsidP="00A87125">
            <w:r>
              <w:rPr>
                <w:bCs/>
                <w:color w:val="000000"/>
              </w:rPr>
              <w:t>Mestrando Igor Alves Tavares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Pr="000E0A13" w:rsidRDefault="00A87125" w:rsidP="00A87125">
            <w:pPr>
              <w:rPr>
                <w:b/>
              </w:rPr>
            </w:pPr>
            <w:r>
              <w:rPr>
                <w:b/>
              </w:rPr>
              <w:t>07/12/2017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A8712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15:00</w:t>
            </w:r>
            <w:proofErr w:type="gramEnd"/>
          </w:p>
        </w:tc>
      </w:tr>
    </w:tbl>
    <w:p w:rsidR="00A87125" w:rsidRDefault="00A87125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595"/>
        <w:gridCol w:w="1800"/>
        <w:gridCol w:w="1620"/>
      </w:tblGrid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 w:rsidRPr="006510BD">
              <w:t>Eduardo Henrique Nepomuceno Cruz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>
              <w:rPr>
                <w:b/>
              </w:rPr>
              <w:t>10 T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>
              <w:t>A responsabilidade do Estado por dano decorrente do erro judiciário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>
              <w:t xml:space="preserve">Profa. </w:t>
            </w:r>
            <w:proofErr w:type="spellStart"/>
            <w:r>
              <w:t>Zamira</w:t>
            </w:r>
            <w:proofErr w:type="spellEnd"/>
            <w:r>
              <w:t xml:space="preserve"> de Assis</w:t>
            </w:r>
          </w:p>
        </w:tc>
      </w:tr>
      <w:tr w:rsidR="00A87125" w:rsidTr="000319F2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rPr>
                <w:color w:val="000000"/>
              </w:rPr>
            </w:pPr>
            <w:r w:rsidRPr="0006669F">
              <w:rPr>
                <w:color w:val="000000"/>
              </w:rPr>
              <w:t xml:space="preserve">Prof. </w:t>
            </w:r>
            <w:r>
              <w:rPr>
                <w:color w:val="000000"/>
              </w:rPr>
              <w:t>José Boanerges Meira (</w:t>
            </w:r>
            <w:proofErr w:type="spellStart"/>
            <w:r>
              <w:rPr>
                <w:color w:val="000000"/>
              </w:rPr>
              <w:t>Coorientador</w:t>
            </w:r>
            <w:proofErr w:type="spellEnd"/>
            <w:r>
              <w:rPr>
                <w:color w:val="000000"/>
              </w:rPr>
              <w:t>)</w:t>
            </w:r>
          </w:p>
          <w:p w:rsidR="00A87125" w:rsidRPr="00A87125" w:rsidRDefault="00A87125" w:rsidP="00A87125">
            <w:r w:rsidRPr="00A87125">
              <w:rPr>
                <w:color w:val="000000"/>
              </w:rPr>
              <w:t>Prof. Alisson Ricardo de Sá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Pr="000E0A13" w:rsidRDefault="00A87125" w:rsidP="00A87125">
            <w:pPr>
              <w:rPr>
                <w:b/>
              </w:rPr>
            </w:pPr>
            <w:r>
              <w:rPr>
                <w:b/>
              </w:rPr>
              <w:t>11/12/2017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E11C02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 w:rsidR="00E11C02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:00</w:t>
            </w:r>
            <w:proofErr w:type="gramEnd"/>
          </w:p>
        </w:tc>
      </w:tr>
    </w:tbl>
    <w:p w:rsidR="00A87125" w:rsidRDefault="00A87125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595"/>
        <w:gridCol w:w="1800"/>
        <w:gridCol w:w="1620"/>
      </w:tblGrid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 w:rsidRPr="00B62D6B">
              <w:t>Tatiana Ribeiro Alves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>
              <w:rPr>
                <w:b/>
              </w:rPr>
              <w:t>10 T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>
              <w:t xml:space="preserve">Direito Internacional e os Embargos Econômicos: uma análise do caso de Cuba 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>
              <w:t xml:space="preserve">Profa. </w:t>
            </w:r>
            <w:proofErr w:type="spellStart"/>
            <w:r>
              <w:t>Zamira</w:t>
            </w:r>
            <w:proofErr w:type="spellEnd"/>
            <w:r>
              <w:t xml:space="preserve"> de Assis</w:t>
            </w:r>
          </w:p>
        </w:tc>
      </w:tr>
      <w:tr w:rsidR="00A87125" w:rsidTr="000319F2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rPr>
                <w:color w:val="000000"/>
              </w:rPr>
            </w:pPr>
            <w:r w:rsidRPr="0006669F">
              <w:rPr>
                <w:color w:val="000000"/>
              </w:rPr>
              <w:t>Prof</w:t>
            </w:r>
            <w:r>
              <w:rPr>
                <w:color w:val="000000"/>
              </w:rPr>
              <w:t>a</w:t>
            </w:r>
            <w:r w:rsidRPr="0006669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Maria de Lourdes Albertini </w:t>
            </w:r>
            <w:proofErr w:type="spellStart"/>
            <w:r>
              <w:rPr>
                <w:color w:val="000000"/>
              </w:rPr>
              <w:t>Quaglia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Coorientadora</w:t>
            </w:r>
            <w:proofErr w:type="spellEnd"/>
            <w:r>
              <w:rPr>
                <w:color w:val="000000"/>
              </w:rPr>
              <w:t>)</w:t>
            </w:r>
          </w:p>
          <w:p w:rsidR="00A87125" w:rsidRDefault="00A87125" w:rsidP="00A87125">
            <w:r w:rsidRPr="00A87125">
              <w:rPr>
                <w:color w:val="000000"/>
              </w:rPr>
              <w:t>Prof. Alisson Ricardo de Sá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Pr="000E0A13" w:rsidRDefault="00A87125" w:rsidP="000319F2">
            <w:pPr>
              <w:rPr>
                <w:b/>
              </w:rPr>
            </w:pPr>
            <w:r>
              <w:rPr>
                <w:b/>
              </w:rPr>
              <w:t>11/12/2017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A8712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16:00</w:t>
            </w:r>
            <w:proofErr w:type="gramEnd"/>
          </w:p>
        </w:tc>
      </w:tr>
    </w:tbl>
    <w:p w:rsidR="00A87125" w:rsidRDefault="00A87125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595"/>
        <w:gridCol w:w="1800"/>
        <w:gridCol w:w="1620"/>
      </w:tblGrid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 w:rsidRPr="002D3CA8">
              <w:t>Tatiane Jorge Proença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/>
              </w:rPr>
              <w:t>10</w:t>
            </w:r>
            <w:r>
              <w:rPr>
                <w:b/>
              </w:rPr>
              <w:t xml:space="preserve"> M</w:t>
            </w:r>
            <w:proofErr w:type="gramEnd"/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pPr>
              <w:jc w:val="both"/>
            </w:pPr>
            <w:r>
              <w:t>A Constitucionalidade do tratamento desigual entre cônjuges e companheiros para fins sucessórios: um olhar crítico sobre o Recurso Extraordinário 878.694 de Minas Gerais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>
              <w:t xml:space="preserve">Profa. </w:t>
            </w:r>
            <w:proofErr w:type="spellStart"/>
            <w:r>
              <w:t>Zamira</w:t>
            </w:r>
            <w:proofErr w:type="spellEnd"/>
            <w:r>
              <w:t xml:space="preserve"> de Assis</w:t>
            </w:r>
          </w:p>
        </w:tc>
      </w:tr>
      <w:tr w:rsidR="00A87125" w:rsidTr="000319F2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0319F2">
            <w:r>
              <w:t>Profa. Wilba Lúcia Maia Bernardes (</w:t>
            </w:r>
            <w:proofErr w:type="spellStart"/>
            <w:r>
              <w:t>Coorientadora</w:t>
            </w:r>
            <w:proofErr w:type="spellEnd"/>
            <w:r>
              <w:t>)</w:t>
            </w:r>
          </w:p>
          <w:p w:rsidR="00A87125" w:rsidRDefault="00A87125" w:rsidP="000319F2">
            <w:r w:rsidRPr="00A87125">
              <w:rPr>
                <w:color w:val="000000"/>
              </w:rPr>
              <w:t>Prof. Alisson Ricardo de Sá</w:t>
            </w:r>
          </w:p>
        </w:tc>
      </w:tr>
      <w:tr w:rsidR="00A87125" w:rsidTr="000319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5" w:rsidRDefault="00A87125" w:rsidP="000319F2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Pr="000E0A13" w:rsidRDefault="00A87125" w:rsidP="000319F2">
            <w:pPr>
              <w:rPr>
                <w:b/>
              </w:rPr>
            </w:pPr>
            <w:r>
              <w:rPr>
                <w:b/>
              </w:rPr>
              <w:t>11/12/2017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5" w:rsidRDefault="00A87125" w:rsidP="00A8712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17:00</w:t>
            </w:r>
            <w:proofErr w:type="gramEnd"/>
          </w:p>
        </w:tc>
      </w:tr>
    </w:tbl>
    <w:p w:rsidR="00A87125" w:rsidRDefault="00A87125"/>
    <w:sectPr w:rsidR="00A87125" w:rsidSect="00C942B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657FF"/>
    <w:rsid w:val="00075B40"/>
    <w:rsid w:val="00093A1D"/>
    <w:rsid w:val="000E0A13"/>
    <w:rsid w:val="00143EB1"/>
    <w:rsid w:val="00276352"/>
    <w:rsid w:val="002C4D4F"/>
    <w:rsid w:val="002D3CA8"/>
    <w:rsid w:val="002E7879"/>
    <w:rsid w:val="003079FB"/>
    <w:rsid w:val="003D4315"/>
    <w:rsid w:val="00407933"/>
    <w:rsid w:val="00484118"/>
    <w:rsid w:val="004A09CB"/>
    <w:rsid w:val="004A362F"/>
    <w:rsid w:val="004D1CC8"/>
    <w:rsid w:val="005175C9"/>
    <w:rsid w:val="00526BD7"/>
    <w:rsid w:val="005620CB"/>
    <w:rsid w:val="0056372E"/>
    <w:rsid w:val="005843C0"/>
    <w:rsid w:val="005C41C6"/>
    <w:rsid w:val="006115EB"/>
    <w:rsid w:val="00646151"/>
    <w:rsid w:val="006510BD"/>
    <w:rsid w:val="006742B7"/>
    <w:rsid w:val="00686EBF"/>
    <w:rsid w:val="006A7176"/>
    <w:rsid w:val="006B5232"/>
    <w:rsid w:val="006E5C7C"/>
    <w:rsid w:val="0071714E"/>
    <w:rsid w:val="00732644"/>
    <w:rsid w:val="007571C5"/>
    <w:rsid w:val="007A18D4"/>
    <w:rsid w:val="008554D5"/>
    <w:rsid w:val="00877676"/>
    <w:rsid w:val="00A53A72"/>
    <w:rsid w:val="00A87125"/>
    <w:rsid w:val="00A923BF"/>
    <w:rsid w:val="00AA3031"/>
    <w:rsid w:val="00AE06B4"/>
    <w:rsid w:val="00B34D2B"/>
    <w:rsid w:val="00B62D6B"/>
    <w:rsid w:val="00BA24C2"/>
    <w:rsid w:val="00C555F7"/>
    <w:rsid w:val="00C942B2"/>
    <w:rsid w:val="00CF09FA"/>
    <w:rsid w:val="00D63BF2"/>
    <w:rsid w:val="00DA0E25"/>
    <w:rsid w:val="00DF2471"/>
    <w:rsid w:val="00E11C02"/>
    <w:rsid w:val="00E45908"/>
    <w:rsid w:val="00F3567A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36</cp:revision>
  <cp:lastPrinted>2017-05-25T21:57:00Z</cp:lastPrinted>
  <dcterms:created xsi:type="dcterms:W3CDTF">2013-11-21T13:53:00Z</dcterms:created>
  <dcterms:modified xsi:type="dcterms:W3CDTF">2017-11-27T21:19:00Z</dcterms:modified>
</cp:coreProperties>
</file>